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4" w:rsidRDefault="00510044"/>
    <w:p w:rsidR="00510044" w:rsidRDefault="00510044"/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699"/>
        <w:gridCol w:w="6025"/>
        <w:gridCol w:w="2915"/>
      </w:tblGrid>
      <w:tr w:rsidR="00510044" w:rsidRPr="00640DFA" w:rsidTr="003B32ED">
        <w:trPr>
          <w:cantSplit/>
          <w:trHeight w:val="305"/>
        </w:trPr>
        <w:tc>
          <w:tcPr>
            <w:tcW w:w="9639" w:type="dxa"/>
            <w:gridSpan w:val="3"/>
          </w:tcPr>
          <w:p w:rsidR="00510044" w:rsidRPr="00640DFA" w:rsidRDefault="00510044" w:rsidP="003B32ED">
            <w:pPr>
              <w:rPr>
                <w:rFonts w:ascii="Times New Roman" w:hAnsi="Times New Roman" w:cs="Times New Roman"/>
                <w:b/>
              </w:rPr>
            </w:pPr>
            <w:r w:rsidRPr="00640DFA">
              <w:rPr>
                <w:rFonts w:ascii="Times New Roman" w:hAnsi="Times New Roman" w:cs="Times New Roman"/>
                <w:b/>
              </w:rPr>
              <w:t>Pracownia Endoskopii Gastroenterologicznej</w:t>
            </w:r>
          </w:p>
        </w:tc>
      </w:tr>
      <w:tr w:rsidR="00510044" w:rsidRPr="00640DFA" w:rsidTr="003B32ED">
        <w:trPr>
          <w:cantSplit/>
          <w:trHeight w:val="305"/>
        </w:trPr>
        <w:tc>
          <w:tcPr>
            <w:tcW w:w="699" w:type="dxa"/>
          </w:tcPr>
          <w:p w:rsidR="00510044" w:rsidRPr="00640DFA" w:rsidRDefault="00510044" w:rsidP="003B32E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6025" w:type="dxa"/>
          </w:tcPr>
          <w:p w:rsidR="00510044" w:rsidRPr="00640DFA" w:rsidRDefault="00510044" w:rsidP="003B32E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Gastroskopia</w:t>
            </w:r>
          </w:p>
        </w:tc>
        <w:tc>
          <w:tcPr>
            <w:tcW w:w="2915" w:type="dxa"/>
          </w:tcPr>
          <w:p w:rsidR="00510044" w:rsidRPr="00640DFA" w:rsidRDefault="00510044" w:rsidP="003B32ED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400,00</w:t>
            </w:r>
          </w:p>
        </w:tc>
      </w:tr>
      <w:tr w:rsidR="00510044" w:rsidRPr="00640DFA" w:rsidTr="003B32ED">
        <w:trPr>
          <w:cantSplit/>
          <w:trHeight w:val="305"/>
        </w:trPr>
        <w:tc>
          <w:tcPr>
            <w:tcW w:w="699" w:type="dxa"/>
          </w:tcPr>
          <w:p w:rsidR="00510044" w:rsidRPr="00640DFA" w:rsidRDefault="00510044" w:rsidP="003B32E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6025" w:type="dxa"/>
          </w:tcPr>
          <w:p w:rsidR="00510044" w:rsidRPr="00640DFA" w:rsidRDefault="00510044" w:rsidP="003B32E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Gastroskopia z biopsją (bez kosztów 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bad</w:t>
            </w:r>
            <w:proofErr w:type="spellEnd"/>
            <w:r w:rsidRPr="00640DFA">
              <w:rPr>
                <w:rFonts w:ascii="Times New Roman" w:hAnsi="Times New Roman" w:cs="Times New Roman"/>
                <w:snapToGrid w:val="0"/>
              </w:rPr>
              <w:t>. histopatologicznego)</w:t>
            </w:r>
          </w:p>
        </w:tc>
        <w:tc>
          <w:tcPr>
            <w:tcW w:w="2915" w:type="dxa"/>
            <w:vAlign w:val="center"/>
          </w:tcPr>
          <w:p w:rsidR="00510044" w:rsidRPr="00640DFA" w:rsidRDefault="00510044" w:rsidP="003B32ED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440,00</w:t>
            </w:r>
          </w:p>
        </w:tc>
      </w:tr>
      <w:tr w:rsidR="00510044" w:rsidRPr="00640DFA" w:rsidTr="003B32ED">
        <w:trPr>
          <w:cantSplit/>
          <w:trHeight w:val="305"/>
        </w:trPr>
        <w:tc>
          <w:tcPr>
            <w:tcW w:w="699" w:type="dxa"/>
          </w:tcPr>
          <w:p w:rsidR="00510044" w:rsidRPr="00640DFA" w:rsidRDefault="00510044" w:rsidP="003B32E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6025" w:type="dxa"/>
          </w:tcPr>
          <w:p w:rsidR="00510044" w:rsidRPr="00640DFA" w:rsidRDefault="00510044" w:rsidP="003B32ED">
            <w:pPr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Kolonoskopia</w:t>
            </w:r>
            <w:proofErr w:type="spellEnd"/>
          </w:p>
        </w:tc>
        <w:tc>
          <w:tcPr>
            <w:tcW w:w="2915" w:type="dxa"/>
            <w:vAlign w:val="center"/>
          </w:tcPr>
          <w:p w:rsidR="00510044" w:rsidRPr="00640DFA" w:rsidRDefault="00510044" w:rsidP="003B32ED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610,00</w:t>
            </w:r>
          </w:p>
        </w:tc>
      </w:tr>
      <w:tr w:rsidR="00510044" w:rsidRPr="00640DFA" w:rsidTr="003B32ED">
        <w:trPr>
          <w:cantSplit/>
          <w:trHeight w:val="305"/>
        </w:trPr>
        <w:tc>
          <w:tcPr>
            <w:tcW w:w="699" w:type="dxa"/>
          </w:tcPr>
          <w:p w:rsidR="00510044" w:rsidRPr="00640DFA" w:rsidRDefault="00510044" w:rsidP="003B32E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6025" w:type="dxa"/>
          </w:tcPr>
          <w:p w:rsidR="00510044" w:rsidRPr="00640DFA" w:rsidRDefault="00510044" w:rsidP="003B32ED">
            <w:pPr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Kolonoskopia</w:t>
            </w:r>
            <w:proofErr w:type="spellEnd"/>
            <w:r w:rsidRPr="00640DFA">
              <w:rPr>
                <w:rFonts w:ascii="Times New Roman" w:hAnsi="Times New Roman" w:cs="Times New Roman"/>
                <w:snapToGrid w:val="0"/>
              </w:rPr>
              <w:t xml:space="preserve"> z biopsją (bez kosztów 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bad</w:t>
            </w:r>
            <w:proofErr w:type="spellEnd"/>
            <w:r w:rsidRPr="00640DFA">
              <w:rPr>
                <w:rFonts w:ascii="Times New Roman" w:hAnsi="Times New Roman" w:cs="Times New Roman"/>
                <w:snapToGrid w:val="0"/>
              </w:rPr>
              <w:t>. histopatologicznego)</w:t>
            </w:r>
          </w:p>
        </w:tc>
        <w:tc>
          <w:tcPr>
            <w:tcW w:w="2915" w:type="dxa"/>
            <w:vAlign w:val="center"/>
          </w:tcPr>
          <w:p w:rsidR="00510044" w:rsidRPr="00640DFA" w:rsidRDefault="00510044" w:rsidP="003B32ED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640,00</w:t>
            </w:r>
          </w:p>
        </w:tc>
      </w:tr>
      <w:tr w:rsidR="003B32ED" w:rsidTr="003B32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9639" w:type="dxa"/>
            <w:gridSpan w:val="3"/>
          </w:tcPr>
          <w:p w:rsidR="003B32ED" w:rsidRDefault="003B32ED" w:rsidP="003B32ED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Opracował: Dział Marketingu</w:t>
            </w:r>
          </w:p>
          <w:p w:rsidR="003B32ED" w:rsidRDefault="003B32ED" w:rsidP="003B32ED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Wprowadzono na podstawie Załącznika Nr 1 </w:t>
            </w:r>
          </w:p>
          <w:p w:rsidR="003B32ED" w:rsidRDefault="003B32ED" w:rsidP="003B32E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do Regulaminu Organizacyjnego Szpitala Wielospecjalistycznego im. dr. Ludwika Błażka w Inowrocławiu </w:t>
            </w:r>
          </w:p>
          <w:p w:rsidR="003B32ED" w:rsidRDefault="003B32ED" w:rsidP="003B32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(Zarządzenie Nr 3</w:t>
            </w:r>
            <w:r w:rsidR="009C09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/202</w:t>
            </w:r>
            <w:r w:rsidR="009C09EB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Dyrektora w sprawie wprowadzenia zmian w Regulaminie Organizacyjnym Szpitala Wielospecjalistycznego im. dr. L. Błażka w Inowrocławiu z dnia  </w:t>
            </w:r>
            <w:r w:rsidR="00C129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C09E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grudnia 202</w:t>
            </w:r>
            <w:r w:rsidR="003012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r.).  </w:t>
            </w:r>
          </w:p>
          <w:p w:rsidR="003B32ED" w:rsidRDefault="003B32ED" w:rsidP="003B32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Ostatnia aktualizacja: 01.01.2024r.</w:t>
            </w:r>
          </w:p>
          <w:p w:rsidR="003B32ED" w:rsidRDefault="003B32ED" w:rsidP="003B32E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3B32ED" w:rsidRDefault="003B32ED" w:rsidP="003B32ED"/>
    <w:p w:rsidR="00510044" w:rsidRDefault="00510044"/>
    <w:p w:rsidR="00510044" w:rsidRDefault="00510044"/>
    <w:p w:rsidR="00510044" w:rsidRDefault="00510044"/>
    <w:sectPr w:rsidR="00510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E7"/>
    <w:rsid w:val="002F2CD5"/>
    <w:rsid w:val="003012BF"/>
    <w:rsid w:val="003B32ED"/>
    <w:rsid w:val="00510044"/>
    <w:rsid w:val="009C09EB"/>
    <w:rsid w:val="00C129D6"/>
    <w:rsid w:val="00D750E7"/>
    <w:rsid w:val="00E9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7</cp:revision>
  <cp:lastPrinted>2023-11-28T10:22:00Z</cp:lastPrinted>
  <dcterms:created xsi:type="dcterms:W3CDTF">2023-11-28T09:51:00Z</dcterms:created>
  <dcterms:modified xsi:type="dcterms:W3CDTF">2023-12-29T10:06:00Z</dcterms:modified>
</cp:coreProperties>
</file>