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FA" w:rsidRPr="009675EB" w:rsidRDefault="005A38FA" w:rsidP="009675EB">
      <w:pPr>
        <w:rPr>
          <w:rFonts w:ascii="Times New Roman" w:hAnsi="Times New Roman" w:cs="Times New Roman"/>
        </w:rPr>
      </w:pPr>
    </w:p>
    <w:tbl>
      <w:tblPr>
        <w:tblW w:w="9649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1"/>
        <w:gridCol w:w="6013"/>
        <w:gridCol w:w="2928"/>
      </w:tblGrid>
      <w:tr w:rsidR="009675EB" w:rsidTr="005F56DF">
        <w:trPr>
          <w:trHeight w:val="1203"/>
        </w:trPr>
        <w:tc>
          <w:tcPr>
            <w:tcW w:w="6721" w:type="dxa"/>
            <w:gridSpan w:val="3"/>
          </w:tcPr>
          <w:p w:rsidR="009675EB" w:rsidRPr="00A21BED" w:rsidRDefault="009675EB" w:rsidP="00967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675EB" w:rsidRPr="00A21BED" w:rsidRDefault="009675EB" w:rsidP="00967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675EB" w:rsidRPr="00A21BED" w:rsidRDefault="009675EB" w:rsidP="00967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21BED">
              <w:rPr>
                <w:rFonts w:ascii="Times New Roman" w:hAnsi="Times New Roman" w:cs="Times New Roman"/>
                <w:b/>
              </w:rPr>
              <w:t>Pracownie/zakłady świadczące pozostałe badania/usługi</w:t>
            </w:r>
          </w:p>
        </w:tc>
        <w:tc>
          <w:tcPr>
            <w:tcW w:w="2928" w:type="dxa"/>
          </w:tcPr>
          <w:p w:rsidR="009675EB" w:rsidRPr="00A21BED" w:rsidRDefault="009675EB" w:rsidP="009675E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75EB" w:rsidRPr="00A21BED" w:rsidRDefault="009675EB" w:rsidP="009675E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Wysokość opłaty</w:t>
            </w:r>
          </w:p>
          <w:p w:rsidR="009675EB" w:rsidRPr="00A21BED" w:rsidRDefault="009675EB" w:rsidP="009675E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21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(w złotych)</w:t>
            </w:r>
          </w:p>
          <w:p w:rsidR="009675EB" w:rsidRPr="00A21BED" w:rsidRDefault="009675EB" w:rsidP="009675EB">
            <w:pPr>
              <w:rPr>
                <w:b/>
              </w:rPr>
            </w:pPr>
          </w:p>
          <w:p w:rsidR="009675EB" w:rsidRPr="00A21BED" w:rsidRDefault="009675EB" w:rsidP="00967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9675EB" w:rsidTr="005F5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5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6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skreślony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75EB" w:rsidRDefault="009675EB" w:rsidP="009675EB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675EB" w:rsidTr="005F5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5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6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en-US"/>
              </w:rPr>
              <w:t>Badanie audiometryczne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75EB" w:rsidRDefault="0007283D" w:rsidP="009675EB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="009675EB">
              <w:rPr>
                <w:rFonts w:ascii="Times New Roman" w:eastAsia="Calibri" w:hAnsi="Times New Roman" w:cs="Times New Roman"/>
                <w:lang w:eastAsia="en-US"/>
              </w:rPr>
              <w:t xml:space="preserve">,00 </w:t>
            </w:r>
          </w:p>
        </w:tc>
      </w:tr>
      <w:tr w:rsidR="009675EB" w:rsidTr="005F5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5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6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Badanie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tymponometryczne</w:t>
            </w:r>
            <w:proofErr w:type="spellEnd"/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75EB" w:rsidRDefault="009675EB" w:rsidP="009675EB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27,00 </w:t>
            </w:r>
          </w:p>
        </w:tc>
      </w:tr>
      <w:tr w:rsidR="009675EB" w:rsidTr="005F5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5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6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en-US"/>
              </w:rPr>
              <w:t>Kurs w zakresie przygotowania do porodu –</w:t>
            </w:r>
            <w:r>
              <w:rPr>
                <w:rFonts w:ascii="Times New Roman" w:eastAsia="Calibri" w:hAnsi="Times New Roman" w:cs="Times New Roman"/>
                <w:lang w:eastAsia="en-US"/>
              </w:rPr>
              <w:br/>
              <w:t>Szkoła Rodzenia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75EB" w:rsidRDefault="009675EB" w:rsidP="0007283D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07283D">
              <w:rPr>
                <w:rFonts w:ascii="Times New Roman" w:eastAsia="Calibri" w:hAnsi="Times New Roman" w:cs="Times New Roman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9675EB" w:rsidTr="005F5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5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6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en-US"/>
              </w:rPr>
              <w:t>KTG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75EB" w:rsidRDefault="009675EB" w:rsidP="0007283D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07283D">
              <w:rPr>
                <w:rFonts w:ascii="Times New Roman" w:eastAsia="Calibri" w:hAnsi="Times New Roman" w:cs="Times New Roman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,00 </w:t>
            </w:r>
          </w:p>
        </w:tc>
      </w:tr>
      <w:tr w:rsidR="009675EB" w:rsidTr="005F5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5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6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en-US"/>
              </w:rPr>
              <w:t>Badanie pola widzenia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75EB" w:rsidRDefault="009675EB" w:rsidP="0007283D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07283D">
              <w:rPr>
                <w:rFonts w:ascii="Times New Roman" w:eastAsia="Calibri" w:hAnsi="Times New Roman" w:cs="Times New Roman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,00 </w:t>
            </w:r>
          </w:p>
        </w:tc>
      </w:tr>
      <w:tr w:rsidR="009675EB" w:rsidTr="005F5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5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6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Ćwiczenia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ortoptyczne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75EB" w:rsidRDefault="0007283D" w:rsidP="009675EB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  <w:r w:rsidR="009675EB">
              <w:rPr>
                <w:rFonts w:ascii="Times New Roman" w:eastAsia="Calibri" w:hAnsi="Times New Roman" w:cs="Times New Roman"/>
                <w:lang w:eastAsia="en-US"/>
              </w:rPr>
              <w:t xml:space="preserve">,00 </w:t>
            </w:r>
          </w:p>
        </w:tc>
      </w:tr>
      <w:tr w:rsidR="009675EB" w:rsidTr="005F5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5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6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Pr="0007283D" w:rsidRDefault="0007283D" w:rsidP="009675E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7283D">
              <w:rPr>
                <w:rFonts w:ascii="Times New Roman" w:hAnsi="Times New Roman" w:cs="Times New Roman"/>
                <w:i/>
              </w:rPr>
              <w:t>skreślony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75EB" w:rsidRDefault="009675EB" w:rsidP="009675EB">
            <w:pPr>
              <w:spacing w:after="0" w:line="240" w:lineRule="auto"/>
              <w:jc w:val="right"/>
            </w:pPr>
          </w:p>
        </w:tc>
      </w:tr>
      <w:tr w:rsidR="009675EB" w:rsidTr="005F5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5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6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en-US"/>
              </w:rPr>
              <w:t>Badanie spirometryczne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75EB" w:rsidRDefault="0007283D" w:rsidP="009675EB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="009675EB">
              <w:rPr>
                <w:rFonts w:ascii="Times New Roman" w:eastAsia="Calibri" w:hAnsi="Times New Roman" w:cs="Times New Roman"/>
                <w:lang w:eastAsia="en-US"/>
              </w:rPr>
              <w:t xml:space="preserve">,00 </w:t>
            </w:r>
          </w:p>
        </w:tc>
      </w:tr>
      <w:tr w:rsidR="009675EB" w:rsidTr="005F5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5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6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en-US"/>
              </w:rPr>
              <w:t>Testy alergologiczne z alergenami wziewnymi i pokarmowymi (jedna próba)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75EB" w:rsidRDefault="0007283D" w:rsidP="009675EB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 w:cs="Times New Roman"/>
                <w:lang w:eastAsia="en-US"/>
              </w:rPr>
              <w:t>3,00</w:t>
            </w:r>
          </w:p>
        </w:tc>
      </w:tr>
      <w:tr w:rsidR="009675EB" w:rsidTr="005F5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5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6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en-US"/>
              </w:rPr>
              <w:t>Testy alergologiczne – testy płatkowe (jedna próba)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75EB" w:rsidRDefault="009675EB" w:rsidP="0007283D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 w:cs="Times New Roman"/>
                <w:lang w:eastAsia="en-US"/>
              </w:rPr>
              <w:t>2,</w:t>
            </w:r>
            <w:r w:rsidR="0007283D">
              <w:rPr>
                <w:rFonts w:ascii="Times New Roman" w:eastAsia="Calibri" w:hAnsi="Times New Roman" w:cs="Times New Roman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675EB" w:rsidTr="005F5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5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6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Pr="00B206AA" w:rsidRDefault="00B206AA" w:rsidP="009675E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206AA">
              <w:rPr>
                <w:rFonts w:ascii="Times New Roman" w:hAnsi="Times New Roman" w:cs="Times New Roman"/>
                <w:i/>
              </w:rPr>
              <w:t>skreślony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75EB" w:rsidRDefault="009675EB" w:rsidP="009675EB">
            <w:pPr>
              <w:spacing w:after="0" w:line="240" w:lineRule="auto"/>
              <w:jc w:val="right"/>
            </w:pPr>
          </w:p>
        </w:tc>
      </w:tr>
      <w:tr w:rsidR="009675EB" w:rsidTr="005F5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5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6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en-US"/>
              </w:rPr>
              <w:t>Immunoterapia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75EB" w:rsidRDefault="0007283D" w:rsidP="009675EB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="009675EB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9675EB" w:rsidTr="005F5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5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6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en-US"/>
              </w:rPr>
              <w:t>Próby tuberkulinowe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75EB" w:rsidRDefault="0007283D" w:rsidP="009675EB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 w:cs="Times New Roman"/>
                <w:lang w:eastAsia="en-US"/>
              </w:rPr>
              <w:t>18</w:t>
            </w:r>
            <w:r w:rsidR="009675EB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9675EB" w:rsidTr="005F5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5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6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en-US"/>
              </w:rPr>
              <w:t>Zaświadczenie lekarskie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75EB" w:rsidRDefault="009675EB" w:rsidP="0007283D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07283D">
              <w:rPr>
                <w:rFonts w:ascii="Times New Roman" w:eastAsia="Calibri" w:hAnsi="Times New Roman" w:cs="Times New Roman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9675EB" w:rsidTr="005F5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Pobranie materiału do badania </w:t>
            </w:r>
          </w:p>
          <w:p w:rsidR="009675EB" w:rsidRDefault="009675EB" w:rsidP="009675E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(dotyczy badań wykonywanych w innych ośrodkach niż Szpital Wielospecjalistyczny im. dr. L. Błażka w Inowrocławiu) 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75EB" w:rsidRDefault="0007283D" w:rsidP="009675EB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 w:cs="Times New Roman"/>
                <w:lang w:eastAsia="en-US"/>
              </w:rPr>
              <w:t>11,30</w:t>
            </w:r>
          </w:p>
        </w:tc>
      </w:tr>
      <w:tr w:rsidR="009675EB" w:rsidTr="005F5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en-US"/>
              </w:rPr>
              <w:t>Obsługa zewnętrznego zlecenia na badanie</w:t>
            </w:r>
          </w:p>
          <w:p w:rsidR="009675EB" w:rsidRDefault="009675EB" w:rsidP="009675E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en-US"/>
              </w:rPr>
              <w:t>(dotyczy badań wykonywanych w innych ośrodkach niż Szpital Wielospecjalistyczny im. dr. L. Błażka w Inowrocławiu)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75EB" w:rsidRDefault="009675EB" w:rsidP="009675E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9675EB" w:rsidRDefault="009675EB" w:rsidP="009675EB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 w:cs="Times New Roman"/>
                <w:lang w:eastAsia="en-US"/>
              </w:rPr>
              <w:t>10,00*</w:t>
            </w:r>
          </w:p>
        </w:tc>
      </w:tr>
      <w:tr w:rsidR="009675EB" w:rsidTr="00967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6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75EB" w:rsidRDefault="009675EB" w:rsidP="009675E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Usługi dotyczące udostępniania dokumentacji medycznej</w:t>
            </w:r>
            <w:bookmarkStart w:id="0" w:name="_GoBack"/>
            <w:bookmarkEnd w:id="0"/>
          </w:p>
        </w:tc>
      </w:tr>
      <w:tr w:rsidR="009675EB" w:rsidTr="005F5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en-US"/>
              </w:rPr>
              <w:t>Jedna strona kopii lub wydruku dokumentacji medycznej wraz z potwierdzeniem za zgodność z oryginałem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75EB" w:rsidRDefault="009675EB" w:rsidP="0007283D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 w:cs="Times New Roman"/>
                <w:lang w:eastAsia="en-US"/>
              </w:rPr>
              <w:t>0,</w:t>
            </w:r>
            <w:r w:rsidR="0007283D">
              <w:rPr>
                <w:rFonts w:ascii="Times New Roman" w:eastAsia="Calibri" w:hAnsi="Times New Roman" w:cs="Times New Roman"/>
                <w:lang w:eastAsia="en-US"/>
              </w:rPr>
              <w:t>35</w:t>
            </w:r>
            <w:r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</w:tr>
      <w:tr w:rsidR="009675EB" w:rsidTr="005F5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en-US"/>
              </w:rPr>
              <w:t>Jedna strona wyciągu lub odpisu dokumentacji medycznej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75EB" w:rsidRDefault="00B42EA6" w:rsidP="009675EB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 w:cs="Times New Roman"/>
                <w:lang w:eastAsia="en-US"/>
              </w:rPr>
              <w:t>10,01</w:t>
            </w:r>
            <w:r w:rsidR="009675EB"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</w:tr>
      <w:tr w:rsidR="009675EB" w:rsidTr="005F5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75EB" w:rsidRDefault="009675EB" w:rsidP="009675E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Udostępnienie dokumentacji medycznej na elektronicznym nośniku danych 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75EB" w:rsidRDefault="00B42EA6" w:rsidP="009675EB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 w:cs="Times New Roman"/>
                <w:lang w:eastAsia="en-US"/>
              </w:rPr>
              <w:t>2,00</w:t>
            </w:r>
            <w:r w:rsidR="009675EB"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</w:tr>
      <w:tr w:rsidR="009675EB" w:rsidTr="00967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6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75EB" w:rsidRDefault="009675EB" w:rsidP="009675EB">
            <w:pPr>
              <w:spacing w:after="0"/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 powyższych badań zostanie naliczony należny  podatek Vat.</w:t>
            </w:r>
          </w:p>
          <w:p w:rsidR="009675EB" w:rsidRDefault="009675EB" w:rsidP="009675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75EB" w:rsidRPr="00D84AED" w:rsidRDefault="009675EB" w:rsidP="009675EB">
            <w:pPr>
              <w:spacing w:after="0"/>
              <w:rPr>
                <w:sz w:val="18"/>
                <w:szCs w:val="18"/>
              </w:rPr>
            </w:pPr>
            <w:r w:rsidRPr="00D84AED">
              <w:rPr>
                <w:rFonts w:ascii="Times New Roman" w:hAnsi="Times New Roman" w:cs="Times New Roman"/>
                <w:bCs/>
                <w:sz w:val="18"/>
                <w:szCs w:val="18"/>
              </w:rPr>
              <w:t>Opracował: Dział Marketingu</w:t>
            </w:r>
          </w:p>
          <w:p w:rsidR="009675EB" w:rsidRPr="00D84AED" w:rsidRDefault="009675EB" w:rsidP="009675EB">
            <w:pPr>
              <w:spacing w:after="0"/>
              <w:rPr>
                <w:sz w:val="18"/>
                <w:szCs w:val="18"/>
              </w:rPr>
            </w:pPr>
            <w:r w:rsidRPr="00D84A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Wprowadzono na podstawie Załącznika Nr 1 </w:t>
            </w:r>
          </w:p>
          <w:p w:rsidR="009675EB" w:rsidRPr="00D84AED" w:rsidRDefault="009675EB" w:rsidP="009675EB">
            <w:pPr>
              <w:pStyle w:val="Default"/>
              <w:rPr>
                <w:sz w:val="18"/>
                <w:szCs w:val="18"/>
              </w:rPr>
            </w:pPr>
            <w:r w:rsidRPr="00D84AED">
              <w:rPr>
                <w:sz w:val="18"/>
                <w:szCs w:val="18"/>
              </w:rPr>
              <w:t xml:space="preserve">do Regulaminu Organizacyjnego Szpitala Wielospecjalistycznego im. dr. Ludwika Błażka w Inowrocławiu </w:t>
            </w:r>
          </w:p>
          <w:p w:rsidR="009675EB" w:rsidRPr="00D84AED" w:rsidRDefault="009675EB" w:rsidP="009675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84AED">
              <w:rPr>
                <w:rFonts w:ascii="Times New Roman" w:hAnsi="Times New Roman" w:cs="Times New Roman"/>
                <w:sz w:val="18"/>
                <w:szCs w:val="18"/>
              </w:rPr>
              <w:t xml:space="preserve">(tekst jedn.: Zarządzenie Nr 28/2019 Dyrektora Szpitala Wielospecjalistycznego im. dr. Ludwika Błażka w Inowrocławiu z dnia 20 listopada 2019r. z późniejszymi zmianami).  </w:t>
            </w:r>
          </w:p>
          <w:p w:rsidR="009675EB" w:rsidRPr="00D84AED" w:rsidRDefault="009675EB" w:rsidP="009675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84AED">
              <w:rPr>
                <w:rFonts w:ascii="Times New Roman" w:hAnsi="Times New Roman" w:cs="Times New Roman"/>
                <w:sz w:val="18"/>
                <w:szCs w:val="18"/>
              </w:rPr>
              <w:t xml:space="preserve">Ostatnia aktualizacja: </w:t>
            </w:r>
            <w:r w:rsidR="00B047CA"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  <w:r w:rsidRPr="00D84AED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  <w:p w:rsidR="009675EB" w:rsidRDefault="009675EB" w:rsidP="009675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9675EB" w:rsidRDefault="009675EB" w:rsidP="009675EB"/>
    <w:p w:rsidR="009675EB" w:rsidRPr="009675EB" w:rsidRDefault="009675EB" w:rsidP="009675EB"/>
    <w:sectPr w:rsidR="009675EB" w:rsidRPr="009675EB" w:rsidSect="009675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97"/>
    <w:rsid w:val="0007283D"/>
    <w:rsid w:val="005A38FA"/>
    <w:rsid w:val="005C654B"/>
    <w:rsid w:val="005F56DF"/>
    <w:rsid w:val="007A6005"/>
    <w:rsid w:val="00925697"/>
    <w:rsid w:val="009675EB"/>
    <w:rsid w:val="00A164F7"/>
    <w:rsid w:val="00A21BED"/>
    <w:rsid w:val="00B047CA"/>
    <w:rsid w:val="00B206AA"/>
    <w:rsid w:val="00B42EA6"/>
    <w:rsid w:val="00C458DB"/>
    <w:rsid w:val="00D8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54B"/>
    <w:pPr>
      <w:suppressAutoHyphens/>
    </w:pPr>
    <w:rPr>
      <w:rFonts w:ascii="Calibri" w:eastAsia="Times New Roman" w:hAnsi="Calibri" w:cs="Calibri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654B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54B"/>
    <w:pPr>
      <w:suppressAutoHyphens/>
    </w:pPr>
    <w:rPr>
      <w:rFonts w:ascii="Calibri" w:eastAsia="Times New Roman" w:hAnsi="Calibri" w:cs="Calibri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654B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10</cp:revision>
  <dcterms:created xsi:type="dcterms:W3CDTF">2023-01-31T08:44:00Z</dcterms:created>
  <dcterms:modified xsi:type="dcterms:W3CDTF">2023-01-31T09:31:00Z</dcterms:modified>
</cp:coreProperties>
</file>