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C2" w:rsidRDefault="008D20C2" w:rsidP="008D20C2">
      <w:pPr>
        <w:spacing w:after="0" w:line="240" w:lineRule="auto"/>
        <w:rPr>
          <w:rFonts w:ascii="Times New Roman" w:hAnsi="Times New Roman" w:cs="Times New Roman"/>
        </w:rPr>
      </w:pPr>
    </w:p>
    <w:p w:rsidR="008D20C2" w:rsidRDefault="008D20C2" w:rsidP="008D20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Pozostałe usługi</w:t>
      </w:r>
    </w:p>
    <w:p w:rsidR="008D20C2" w:rsidRDefault="008D20C2" w:rsidP="008D20C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6300"/>
        <w:gridCol w:w="1620"/>
      </w:tblGrid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Laminowanie: rozmiar 75x105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1,00*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Laminowanie: rozmiar A4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2,50*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folia przejrzysta: grzbiet 6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2,00*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folia przejrzysta: grzbiet 8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2,30*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folia przejrzysta: grzbiet 10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2,50*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folia przejrzysta: grzbiet 12,5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3,00*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karton skóropodobny: grzbiet 6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2,00*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karton skóropodobny: grzbiet 8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2,50*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karton skóropodobny: grzbiet 10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2,50*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karton skóropodobny: grzbiet 12,5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3,00*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Termobindowanie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3,00*</w:t>
            </w:r>
          </w:p>
        </w:tc>
      </w:tr>
      <w:tr w:rsidR="008D20C2" w:rsidTr="008D20C2">
        <w:trPr>
          <w:trHeight w:val="48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Koszt przesyłki pocztowej 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(czynności kancelaryjno-pocztowych)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6,30 *</w:t>
            </w:r>
          </w:p>
        </w:tc>
      </w:tr>
      <w:tr w:rsidR="008D20C2" w:rsidTr="008D20C2">
        <w:trPr>
          <w:trHeight w:val="48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Jedna strona kserokopii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0,24*</w:t>
            </w:r>
          </w:p>
        </w:tc>
      </w:tr>
      <w:tr w:rsidR="008D20C2" w:rsidTr="008D20C2">
        <w:trPr>
          <w:trHeight w:val="5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Wynajem sali konferencyjnej – do 2 godz.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(Za każdą rozpoczętą godzinę)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60,00 *</w:t>
            </w:r>
          </w:p>
        </w:tc>
      </w:tr>
      <w:tr w:rsidR="008D20C2" w:rsidTr="008D20C2">
        <w:trPr>
          <w:trHeight w:val="5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snapToGrid w:val="0"/>
              </w:rPr>
              <w:t>Wynajem sali konferencyjnej – powyżej 2 godz.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(Za każdą rozpoczętą godzinę)                                       </w:t>
            </w:r>
            <w:r>
              <w:rPr>
                <w:rFonts w:ascii="Times New Roman" w:hAnsi="Times New Roman" w:cs="Times New Roman"/>
                <w:snapToGrid w:val="0"/>
                <w:color w:val="FF0000"/>
              </w:rPr>
              <w:t xml:space="preserve">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50,00 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Utylizacja 1 kg odpadów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20,00 * 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odbiór  i transport odpadów na terenie miasta Inowrocławia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15,00 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odbiór  i transport odpadów do 25 km od siedziby Szpitala Wielospecjalistycznego im.</w:t>
            </w:r>
            <w:r w:rsidR="00765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</w:t>
            </w:r>
            <w:r w:rsidR="00765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L.</w:t>
            </w:r>
            <w:r w:rsidR="00765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Błażka w Inowrocławiu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40,00 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odbiór  i transport odpadów powyżej 25 km od siedziby Szpitala Wielospecjalistycznego im.</w:t>
            </w:r>
            <w:r w:rsidR="00765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</w:t>
            </w:r>
            <w:r w:rsidR="00765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L.</w:t>
            </w:r>
            <w:r w:rsidR="00765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Błażka w Inowrocławiu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65,00* </w:t>
            </w:r>
          </w:p>
        </w:tc>
      </w:tr>
      <w:tr w:rsidR="008D20C2" w:rsidTr="008D20C2">
        <w:trPr>
          <w:trHeight w:val="59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85" w:rsidRDefault="008D2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Gotowość wykonania umowy </w:t>
            </w:r>
          </w:p>
          <w:p w:rsidR="00765F85" w:rsidRDefault="008D2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(zryczałtowana opłata naliczona w przypadku nieskorzystania 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usług w danym miesiącu)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30,00 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Wynajem łóżka szpitalnego do używania w domu chorego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10,00 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Wynajem materaca do łóżka 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10,00 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Udostępnienie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internetu</w:t>
            </w:r>
            <w:proofErr w:type="spellEnd"/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(+ należny podatek VAT – opłata zryczałtowana za 1 m-c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dla 1 użytkownika)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20,00*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Szkolenie zawodowe pielęgniarek i położnych 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(po pięcioletniej przerwie w wykonywaniu zawodu)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1 500,00</w:t>
            </w:r>
          </w:p>
        </w:tc>
      </w:tr>
      <w:tr w:rsidR="008D20C2" w:rsidTr="008D20C2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85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Szkolenie z zakresu udzielania pierwszej pomocy organizowane 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w grupach 8-10 osób.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Łączny czas szkolenia - 8 godzin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1 500,00</w:t>
            </w:r>
          </w:p>
        </w:tc>
      </w:tr>
      <w:tr w:rsidR="008D20C2" w:rsidTr="008D20C2">
        <w:trPr>
          <w:trHeight w:val="82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85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Szkolenie z zakresu udzielania pierwszej pomocy organizowane </w:t>
            </w:r>
          </w:p>
          <w:p w:rsidR="00765F85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dla jednego pracownika.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Łączny czas szkolenia - 8 godzin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300,00</w:t>
            </w:r>
          </w:p>
        </w:tc>
      </w:tr>
      <w:tr w:rsidR="008D20C2" w:rsidTr="008D20C2">
        <w:trPr>
          <w:trHeight w:val="82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27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C2" w:rsidRPr="00765F85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5F85">
              <w:rPr>
                <w:rFonts w:ascii="Times New Roman" w:hAnsi="Times New Roman" w:cs="Times New Roman"/>
                <w:snapToGrid w:val="0"/>
              </w:rPr>
              <w:t>Zryczałtowana opłata za usługę pralniczą świadczoną na rzecz kontrahentów –</w:t>
            </w:r>
            <w:r w:rsidR="00765F85">
              <w:rPr>
                <w:rFonts w:ascii="Times New Roman" w:hAnsi="Times New Roman" w:cs="Times New Roman"/>
                <w:snapToGrid w:val="0"/>
              </w:rPr>
              <w:t xml:space="preserve"> </w:t>
            </w:r>
            <w:bookmarkStart w:id="0" w:name="_GoBack"/>
            <w:bookmarkEnd w:id="0"/>
            <w:r w:rsidRPr="00765F85">
              <w:rPr>
                <w:rFonts w:ascii="Times New Roman" w:hAnsi="Times New Roman" w:cs="Times New Roman"/>
                <w:snapToGrid w:val="0"/>
              </w:rPr>
              <w:t>świadczeniodawców przyjmujących zamówienie na świadczenie usług zdrowotnych wykonywanych na terenie Szpitala Wielospecjalistycznego im. dr. L. Błażka.</w:t>
            </w:r>
          </w:p>
          <w:p w:rsidR="008D20C2" w:rsidRPr="00765F85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5F85">
              <w:rPr>
                <w:rFonts w:ascii="Times New Roman" w:hAnsi="Times New Roman" w:cs="Times New Roman"/>
                <w:snapToGrid w:val="0"/>
              </w:rPr>
              <w:t>(do 0,5 etatu).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26,02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  <w:p w:rsidR="008D20C2" w:rsidRDefault="008D20C2" w:rsidP="00765F8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  <w:snapToGrid w:val="0"/>
              </w:rPr>
              <w:t xml:space="preserve">             </w:t>
            </w:r>
          </w:p>
        </w:tc>
      </w:tr>
      <w:tr w:rsidR="008D20C2" w:rsidTr="008D20C2">
        <w:trPr>
          <w:trHeight w:val="82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C2" w:rsidRPr="00765F85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5F85">
              <w:rPr>
                <w:rFonts w:ascii="Times New Roman" w:hAnsi="Times New Roman" w:cs="Times New Roman"/>
                <w:snapToGrid w:val="0"/>
              </w:rPr>
              <w:t>Zryczałtowana opłata za usługę pralniczą świadczoną na rzecz kontrahentów</w:t>
            </w:r>
            <w:r w:rsidR="00765F8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65F85">
              <w:rPr>
                <w:rFonts w:ascii="Times New Roman" w:hAnsi="Times New Roman" w:cs="Times New Roman"/>
                <w:snapToGrid w:val="0"/>
              </w:rPr>
              <w:t>–</w:t>
            </w:r>
            <w:r w:rsidR="00765F8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65F85">
              <w:rPr>
                <w:rFonts w:ascii="Times New Roman" w:hAnsi="Times New Roman" w:cs="Times New Roman"/>
                <w:snapToGrid w:val="0"/>
              </w:rPr>
              <w:t>świadczeniodawców przyjmujących zamówienie na świadczenie usług zdrowotnych wykonywanych na terenie Szpitala Wielospecjalistycznego im. dr. L. Błażka.</w:t>
            </w:r>
          </w:p>
          <w:p w:rsidR="008D20C2" w:rsidRPr="00765F85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5F85">
              <w:rPr>
                <w:rFonts w:ascii="Times New Roman" w:hAnsi="Times New Roman" w:cs="Times New Roman"/>
                <w:snapToGrid w:val="0"/>
              </w:rPr>
              <w:t>(powyżej 0,5 etatu).</w:t>
            </w:r>
          </w:p>
          <w:p w:rsidR="008D20C2" w:rsidRPr="00765F85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C2" w:rsidRDefault="008D2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52,03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  <w:p w:rsidR="008D20C2" w:rsidRDefault="008D20C2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8D20C2" w:rsidRDefault="008D20C2" w:rsidP="008D20C2">
      <w:pPr>
        <w:spacing w:after="0" w:line="240" w:lineRule="auto"/>
        <w:rPr>
          <w:rFonts w:ascii="Times New Roman" w:hAnsi="Times New Roman" w:cs="Times New Roman"/>
          <w:bCs/>
        </w:rPr>
      </w:pPr>
    </w:p>
    <w:p w:rsidR="008D20C2" w:rsidRDefault="008D20C2" w:rsidP="008D20C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*) do podanych kwot dolicza się należny podatek VAT</w:t>
      </w:r>
    </w:p>
    <w:p w:rsidR="000D1C8A" w:rsidRDefault="000D1C8A"/>
    <w:sectPr w:rsidR="000D1C8A" w:rsidSect="00765F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F2"/>
    <w:rsid w:val="000D1C8A"/>
    <w:rsid w:val="00765F85"/>
    <w:rsid w:val="008D20C2"/>
    <w:rsid w:val="008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2022-09-08T07:54:00Z</dcterms:created>
  <dcterms:modified xsi:type="dcterms:W3CDTF">2022-09-08T07:57:00Z</dcterms:modified>
</cp:coreProperties>
</file>