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40" w:rsidRDefault="00A32640"/>
    <w:tbl>
      <w:tblPr>
        <w:tblW w:w="963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88"/>
        <w:gridCol w:w="6033"/>
        <w:gridCol w:w="2918"/>
      </w:tblGrid>
      <w:tr w:rsidR="00A32640" w:rsidTr="00A32640">
        <w:trPr>
          <w:cantSplit/>
          <w:trHeight w:val="305"/>
        </w:trPr>
        <w:tc>
          <w:tcPr>
            <w:tcW w:w="6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32640" w:rsidRDefault="00A32640" w:rsidP="009A070C">
            <w:pPr>
              <w:rPr>
                <w:rFonts w:eastAsia="Calibri"/>
                <w:b/>
                <w:sz w:val="22"/>
                <w:szCs w:val="24"/>
                <w:lang w:eastAsia="en-US"/>
              </w:rPr>
            </w:pPr>
          </w:p>
          <w:p w:rsidR="00A32640" w:rsidRDefault="00A32640" w:rsidP="009A070C">
            <w:pPr>
              <w:rPr>
                <w:rFonts w:eastAsia="Calibri"/>
                <w:b/>
                <w:sz w:val="22"/>
                <w:szCs w:val="24"/>
                <w:lang w:eastAsia="en-US"/>
              </w:rPr>
            </w:pPr>
            <w:r>
              <w:rPr>
                <w:rFonts w:eastAsia="Calibri"/>
                <w:b/>
                <w:sz w:val="22"/>
                <w:szCs w:val="24"/>
                <w:lang w:eastAsia="en-US"/>
              </w:rPr>
              <w:t>Zakład Diagnostyki Obrazowej</w:t>
            </w:r>
          </w:p>
          <w:p w:rsidR="00A32640" w:rsidRDefault="00A32640" w:rsidP="009A070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4"/>
                <w:lang w:eastAsia="en-US"/>
              </w:rPr>
              <w:t>Pracownia Rezonansu Magnetycznego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32640" w:rsidRDefault="00A32640" w:rsidP="00A32640">
            <w:pPr>
              <w:tabs>
                <w:tab w:val="left" w:pos="795"/>
              </w:tabs>
              <w:suppressAutoHyphens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  <w:p w:rsidR="00A32640" w:rsidRPr="00A32640" w:rsidRDefault="00A32640" w:rsidP="00A32640">
            <w:pPr>
              <w:tabs>
                <w:tab w:val="left" w:pos="795"/>
              </w:tabs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2640">
              <w:rPr>
                <w:rFonts w:eastAsia="Calibri"/>
                <w:b/>
                <w:sz w:val="20"/>
                <w:lang w:eastAsia="en-US"/>
              </w:rPr>
              <w:t>Wysokość opłaty</w:t>
            </w:r>
          </w:p>
          <w:p w:rsidR="00A32640" w:rsidRDefault="00A32640" w:rsidP="00A3264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640">
              <w:rPr>
                <w:rFonts w:eastAsia="Calibri"/>
                <w:b/>
                <w:sz w:val="20"/>
                <w:lang w:eastAsia="en-US"/>
              </w:rPr>
              <w:t>(w złotych)</w:t>
            </w:r>
          </w:p>
          <w:p w:rsidR="00A32640" w:rsidRDefault="00A32640" w:rsidP="00A326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A070C" w:rsidTr="00A32640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360" w:hanging="248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MR głowy z kontrastem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jc w:val="righ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700,00</w:t>
            </w:r>
          </w:p>
        </w:tc>
      </w:tr>
      <w:tr w:rsidR="009A070C" w:rsidTr="00A32640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360" w:hanging="248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MR kręgosłupa (1 odc.) bez kontrastu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jc w:val="righ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450,00</w:t>
            </w:r>
          </w:p>
        </w:tc>
      </w:tr>
      <w:tr w:rsidR="009A070C" w:rsidTr="00A32640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360" w:hanging="248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MR kręgosłupa (1 odc.) z kontrastem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jc w:val="righ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650,00</w:t>
            </w:r>
          </w:p>
        </w:tc>
      </w:tr>
      <w:tr w:rsidR="009A070C" w:rsidTr="00A32640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360" w:hanging="248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MR kręgosłupa (2 odc.) z kontrastem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jc w:val="righ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950,00</w:t>
            </w:r>
          </w:p>
        </w:tc>
      </w:tr>
      <w:tr w:rsidR="009A070C" w:rsidTr="00A32640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360" w:hanging="248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5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MR kręgosłupa (2 odc.) bez kontrastu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jc w:val="righ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800,00</w:t>
            </w:r>
          </w:p>
        </w:tc>
      </w:tr>
      <w:tr w:rsidR="009A070C" w:rsidTr="00A32640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360" w:hanging="248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6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MR głowy bez kontrastu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jc w:val="righ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550,00</w:t>
            </w:r>
          </w:p>
        </w:tc>
      </w:tr>
      <w:tr w:rsidR="009A070C" w:rsidTr="00A32640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360" w:hanging="248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7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MRCP bez kontrastu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jc w:val="righ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600,00</w:t>
            </w:r>
          </w:p>
        </w:tc>
      </w:tr>
      <w:tr w:rsidR="009A070C" w:rsidTr="00A32640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360" w:hanging="248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8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MR miednicy z kontrastem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jc w:val="righ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800,00</w:t>
            </w:r>
          </w:p>
        </w:tc>
      </w:tr>
      <w:tr w:rsidR="009A070C" w:rsidTr="00A32640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360" w:hanging="248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9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MR jamy brzusznej z kontrastem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jc w:val="righ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800,00</w:t>
            </w:r>
          </w:p>
        </w:tc>
      </w:tr>
      <w:tr w:rsidR="009A070C" w:rsidTr="00A32640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360" w:hanging="248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10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MR oczodołów i gałek ocznych bez kontrastu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jc w:val="righ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550,00</w:t>
            </w:r>
          </w:p>
        </w:tc>
      </w:tr>
      <w:tr w:rsidR="009A070C" w:rsidTr="00A32640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360" w:hanging="248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11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rPr>
                <w:sz w:val="22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4"/>
                <w:lang w:eastAsia="en-US"/>
              </w:rPr>
              <w:t>angio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MR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jc w:val="righ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500,00</w:t>
            </w:r>
          </w:p>
        </w:tc>
      </w:tr>
      <w:tr w:rsidR="009A070C" w:rsidTr="00A32640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360" w:hanging="248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12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MR stawów (1 staw) z kontrastem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jc w:val="righ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750,00</w:t>
            </w:r>
          </w:p>
        </w:tc>
      </w:tr>
      <w:tr w:rsidR="009A070C" w:rsidTr="00A32640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360" w:hanging="248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13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MR stawów (1 staw) bez kontrastu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jc w:val="righ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550,00</w:t>
            </w:r>
          </w:p>
        </w:tc>
      </w:tr>
      <w:tr w:rsidR="009A070C" w:rsidTr="00A32640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360" w:hanging="248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14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rPr>
                <w:sz w:val="22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4"/>
                <w:lang w:eastAsia="en-US"/>
              </w:rPr>
              <w:t>angio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MR głowy + głowa z kontrastem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jc w:val="righ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950,00</w:t>
            </w:r>
          </w:p>
        </w:tc>
      </w:tr>
      <w:tr w:rsidR="009A070C" w:rsidTr="00A32640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360" w:hanging="248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15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MR ślinianek z kontrastem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jc w:val="righ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700,00</w:t>
            </w:r>
          </w:p>
        </w:tc>
      </w:tr>
      <w:tr w:rsidR="009A070C" w:rsidTr="00A32640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360" w:hanging="248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16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MR szyi bez kontrastu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jc w:val="righ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550,00</w:t>
            </w:r>
          </w:p>
        </w:tc>
      </w:tr>
      <w:tr w:rsidR="009A070C" w:rsidTr="00A32640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360" w:hanging="248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17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MR nadnerczy z kontrastem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jc w:val="righ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800,00</w:t>
            </w:r>
          </w:p>
        </w:tc>
      </w:tr>
      <w:tr w:rsidR="009A070C" w:rsidTr="00A32640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360" w:hanging="248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18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MR przysadki mózgowej z kontrastem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jc w:val="righ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800,00</w:t>
            </w:r>
          </w:p>
        </w:tc>
      </w:tr>
      <w:tr w:rsidR="009A070C" w:rsidTr="00A32640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360" w:hanging="248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19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MR wątroby z kontrastem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jc w:val="righ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800,00</w:t>
            </w:r>
          </w:p>
        </w:tc>
      </w:tr>
      <w:tr w:rsidR="009A070C" w:rsidTr="00A32640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360" w:hanging="248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20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MR zatok z kontrastem 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jc w:val="righ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700,00</w:t>
            </w:r>
          </w:p>
        </w:tc>
      </w:tr>
      <w:tr w:rsidR="009A070C" w:rsidTr="00A32640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360" w:hanging="248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21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MR stawu krzyżowo-biodrowego bez kontrastu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jc w:val="righ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550,00</w:t>
            </w:r>
          </w:p>
        </w:tc>
      </w:tr>
      <w:tr w:rsidR="009A070C" w:rsidTr="00A32640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360" w:hanging="248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22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MR nerek z kontrastem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jc w:val="righ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800,00</w:t>
            </w:r>
          </w:p>
        </w:tc>
      </w:tr>
      <w:tr w:rsidR="009A070C" w:rsidTr="00A32640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360" w:hanging="248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23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MR głowy i </w:t>
            </w:r>
            <w:proofErr w:type="spellStart"/>
            <w:r>
              <w:rPr>
                <w:sz w:val="22"/>
                <w:szCs w:val="24"/>
                <w:lang w:eastAsia="en-US"/>
              </w:rPr>
              <w:t>angio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MR bez kontrastu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jc w:val="righ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800,00</w:t>
            </w:r>
          </w:p>
        </w:tc>
      </w:tr>
      <w:tr w:rsidR="009A070C" w:rsidTr="00A32640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360" w:hanging="248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24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MR szyi z kontrastem 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jc w:val="righ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700,00</w:t>
            </w:r>
          </w:p>
        </w:tc>
      </w:tr>
      <w:tr w:rsidR="009A070C" w:rsidTr="00A32640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360" w:hanging="248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25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MR miednicy bez kontrastu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jc w:val="righ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600,00</w:t>
            </w:r>
          </w:p>
        </w:tc>
      </w:tr>
      <w:tr w:rsidR="009A070C" w:rsidTr="00A32640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360" w:hanging="248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26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MR trzustki z kontrastem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jc w:val="righ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800,00</w:t>
            </w:r>
          </w:p>
        </w:tc>
      </w:tr>
      <w:tr w:rsidR="009A070C" w:rsidTr="00A32640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360" w:hanging="248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27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MR nadnerczy bez kontrastu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jc w:val="righ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600,00</w:t>
            </w:r>
          </w:p>
        </w:tc>
      </w:tr>
      <w:tr w:rsidR="009A070C" w:rsidTr="00A32640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360" w:hanging="248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28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MR głowy i </w:t>
            </w:r>
            <w:proofErr w:type="spellStart"/>
            <w:r>
              <w:rPr>
                <w:sz w:val="22"/>
                <w:szCs w:val="24"/>
                <w:lang w:eastAsia="en-US"/>
              </w:rPr>
              <w:t>angio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z kontrastem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jc w:val="righ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950,00</w:t>
            </w:r>
          </w:p>
        </w:tc>
      </w:tr>
      <w:tr w:rsidR="009A070C" w:rsidTr="00A32640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360" w:hanging="248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29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rPr>
                <w:sz w:val="22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4"/>
                <w:lang w:eastAsia="en-US"/>
              </w:rPr>
              <w:t>Cholangio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MR bez kontrastu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jc w:val="righ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600,00</w:t>
            </w:r>
          </w:p>
        </w:tc>
      </w:tr>
      <w:tr w:rsidR="009A070C" w:rsidTr="00A32640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360" w:hanging="248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30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MR  gałek ocznych bez i z kontrastem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jc w:val="righ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700,00</w:t>
            </w:r>
          </w:p>
        </w:tc>
      </w:tr>
      <w:tr w:rsidR="009A070C" w:rsidTr="00A32640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360" w:hanging="248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31</w:t>
            </w:r>
          </w:p>
        </w:tc>
        <w:tc>
          <w:tcPr>
            <w:tcW w:w="6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Podanie kontrastu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070C" w:rsidRDefault="009A070C" w:rsidP="009A070C">
            <w:pPr>
              <w:ind w:left="112"/>
              <w:jc w:val="right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150,00</w:t>
            </w:r>
          </w:p>
        </w:tc>
      </w:tr>
      <w:tr w:rsidR="009A070C" w:rsidTr="009A0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10"/>
        </w:trPr>
        <w:tc>
          <w:tcPr>
            <w:tcW w:w="9639" w:type="dxa"/>
            <w:gridSpan w:val="3"/>
          </w:tcPr>
          <w:p w:rsidR="009A070C" w:rsidRDefault="009A070C" w:rsidP="009A070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Opracował: Dział Marketingu</w:t>
            </w:r>
          </w:p>
          <w:p w:rsidR="00A32640" w:rsidRDefault="00A32640" w:rsidP="009A070C">
            <w:pPr>
              <w:rPr>
                <w:sz w:val="20"/>
              </w:rPr>
            </w:pPr>
            <w:bookmarkStart w:id="0" w:name="_GoBack"/>
            <w:bookmarkEnd w:id="0"/>
          </w:p>
          <w:p w:rsidR="009A070C" w:rsidRDefault="009A070C" w:rsidP="009A070C">
            <w:pPr>
              <w:rPr>
                <w:sz w:val="20"/>
              </w:rPr>
            </w:pPr>
            <w:r>
              <w:rPr>
                <w:bCs/>
                <w:sz w:val="20"/>
              </w:rPr>
              <w:t xml:space="preserve">Wprowadzono na podstawie Załącznika Nr 1 </w:t>
            </w:r>
          </w:p>
          <w:p w:rsidR="009A070C" w:rsidRDefault="009A070C" w:rsidP="009A07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Regulaminu Organizacyjnego Szpitala Wielospecjalistycznego im. dr. Ludwika Błażka w Inowrocławiu </w:t>
            </w:r>
          </w:p>
          <w:p w:rsidR="009A070C" w:rsidRDefault="009A070C" w:rsidP="009A070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(tekst jedn.: Zarządzenie Nr 31/2020 Dyrektora Szpitala Wielospecjalistycznego im. dr. Ludwika Błażka </w:t>
            </w:r>
            <w:r>
              <w:rPr>
                <w:sz w:val="20"/>
              </w:rPr>
              <w:br/>
              <w:t xml:space="preserve">w Inowrocławiu z dnia 30 września 2020 r. z późniejszymi zmianami).  </w:t>
            </w:r>
          </w:p>
          <w:p w:rsidR="009A070C" w:rsidRDefault="009A070C" w:rsidP="009A070C">
            <w:pPr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Ostatnia aktualizacja: 01.11.2020 r.</w:t>
            </w:r>
          </w:p>
          <w:p w:rsidR="009A070C" w:rsidRDefault="009A070C" w:rsidP="009A070C"/>
          <w:p w:rsidR="009A070C" w:rsidRDefault="009A070C" w:rsidP="009A070C">
            <w:pPr>
              <w:rPr>
                <w:bCs/>
                <w:sz w:val="20"/>
              </w:rPr>
            </w:pPr>
          </w:p>
        </w:tc>
      </w:tr>
    </w:tbl>
    <w:p w:rsidR="009A070C" w:rsidRDefault="009A070C" w:rsidP="009A070C"/>
    <w:p w:rsidR="00FD1502" w:rsidRDefault="00FD1502"/>
    <w:sectPr w:rsidR="00FD1502" w:rsidSect="00A3264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57"/>
    <w:rsid w:val="00684357"/>
    <w:rsid w:val="009A070C"/>
    <w:rsid w:val="00A32640"/>
    <w:rsid w:val="00FD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7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9A070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7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9A070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3</cp:revision>
  <dcterms:created xsi:type="dcterms:W3CDTF">2022-03-28T09:47:00Z</dcterms:created>
  <dcterms:modified xsi:type="dcterms:W3CDTF">2022-03-28T10:57:00Z</dcterms:modified>
</cp:coreProperties>
</file>